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79F8431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1.1.12.</w:t>
            </w: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ADF1F2B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заявление (при долевой собственности на жилое помещение – заявление, подписанное всеми участниками долевой собственности)</w:t>
            </w:r>
          </w:p>
          <w:p w14:paraId="1CBB9B20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E0AE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14:paraId="41CA6D0B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DC6262D" w:rsidR="003A431E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0617E65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4B4B9DB" w:rsidR="003A431E" w:rsidRDefault="00DF61C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1E3E6B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406BEC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F61C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8443F"/>
    <w:rsid w:val="003A431E"/>
    <w:rsid w:val="00640DE9"/>
    <w:rsid w:val="007F2060"/>
    <w:rsid w:val="00880D43"/>
    <w:rsid w:val="00D05108"/>
    <w:rsid w:val="00D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2022-09-19T08:38:00Z</dcterms:modified>
</cp:coreProperties>
</file>