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967B522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9.3.5</w:t>
            </w: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. Выдача решения о продлении срока строительства капитального строения в виде жилого дома, дачи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4699FC7A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A8BFB72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46BF3F8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7AD57B1" w:rsidR="003A431E" w:rsidRDefault="008755C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 г. № 87 «О некоторых мерах по сокращению не завершенных строительством </w:t>
            </w:r>
            <w:proofErr w:type="spellStart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>незаконсервированных</w:t>
            </w:r>
            <w:proofErr w:type="spellEnd"/>
            <w:r w:rsidRPr="008755C3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дач»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43B1743" w:rsidR="003A431E" w:rsidRDefault="001A3B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регистрационной книги о правах, ограничениях (обременениях) прав на земельный участок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755C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A3BFA"/>
    <w:rsid w:val="0035337D"/>
    <w:rsid w:val="003A431E"/>
    <w:rsid w:val="00640DE9"/>
    <w:rsid w:val="008755C3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2022-09-19T09:17:00Z</dcterms:modified>
</cp:coreProperties>
</file>